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96F6" w14:textId="7459D5E9" w:rsidR="00037614" w:rsidRPr="001A6824" w:rsidRDefault="00037614" w:rsidP="00037614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1A6824"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  <w:r w:rsidRPr="001A6824">
        <w:rPr>
          <w:rFonts w:ascii="PT Astra Serif" w:hAnsi="PT Astra Serif"/>
          <w:b/>
          <w:bCs/>
          <w:sz w:val="28"/>
          <w:szCs w:val="28"/>
        </w:rPr>
        <w:t>«Безопасный двор»</w:t>
      </w:r>
    </w:p>
    <w:p w14:paraId="3F145FD2" w14:textId="26EF9CE3" w:rsidR="00037614" w:rsidRPr="001A6824" w:rsidRDefault="00037614" w:rsidP="0003761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A6824">
        <w:rPr>
          <w:rFonts w:ascii="PT Astra Serif" w:hAnsi="PT Astra Serif"/>
          <w:sz w:val="28"/>
          <w:szCs w:val="28"/>
        </w:rPr>
        <w:t xml:space="preserve">В рамках акции </w:t>
      </w:r>
      <w:r w:rsidR="001A6824">
        <w:rPr>
          <w:rFonts w:ascii="PT Astra Serif" w:hAnsi="PT Astra Serif"/>
          <w:sz w:val="28"/>
          <w:szCs w:val="28"/>
        </w:rPr>
        <w:t>«</w:t>
      </w:r>
      <w:r w:rsidRPr="001A6824">
        <w:rPr>
          <w:rFonts w:ascii="PT Astra Serif" w:hAnsi="PT Astra Serif"/>
          <w:sz w:val="28"/>
          <w:szCs w:val="28"/>
        </w:rPr>
        <w:t>Безопасный двор» сотрудники Госавтои</w:t>
      </w:r>
      <w:r w:rsidR="001A6824">
        <w:rPr>
          <w:rFonts w:ascii="PT Astra Serif" w:hAnsi="PT Astra Serif"/>
          <w:sz w:val="28"/>
          <w:szCs w:val="28"/>
        </w:rPr>
        <w:t>н</w:t>
      </w:r>
      <w:r w:rsidRPr="001A6824">
        <w:rPr>
          <w:rFonts w:ascii="PT Astra Serif" w:hAnsi="PT Astra Serif"/>
          <w:sz w:val="28"/>
          <w:szCs w:val="28"/>
        </w:rPr>
        <w:t xml:space="preserve">спекции </w:t>
      </w:r>
      <w:r w:rsidR="001A6824">
        <w:rPr>
          <w:rFonts w:ascii="PT Astra Serif" w:hAnsi="PT Astra Serif"/>
          <w:sz w:val="28"/>
          <w:szCs w:val="28"/>
        </w:rPr>
        <w:t xml:space="preserve">УВД по </w:t>
      </w:r>
      <w:r w:rsidRPr="001A6824">
        <w:rPr>
          <w:rFonts w:ascii="PT Astra Serif" w:hAnsi="PT Astra Serif"/>
          <w:sz w:val="28"/>
          <w:szCs w:val="28"/>
        </w:rPr>
        <w:t>СЗАО, провели профилактические беседы с родителями и детьми направленные на формирование у детей умений и навыков безопасного поведения на дороге.</w:t>
      </w:r>
      <w:r w:rsidR="008E42DC" w:rsidRPr="008E42DC">
        <w:t xml:space="preserve"> </w:t>
      </w:r>
      <w:r w:rsidR="008E42DC" w:rsidRPr="008E42DC">
        <w:rPr>
          <w:rFonts w:ascii="PT Astra Serif" w:hAnsi="PT Astra Serif"/>
          <w:sz w:val="28"/>
          <w:szCs w:val="28"/>
        </w:rPr>
        <w:t>Акция «Безопасный двор» показала, что подобные форматы работы крайне востребованы. Жители с благодарностью отнеслись к инициативе Госавтоинспекции, задавали вопросы и получали компетентные ответы.</w:t>
      </w:r>
      <w:r w:rsidRPr="001A6824">
        <w:rPr>
          <w:rFonts w:ascii="PT Astra Serif" w:hAnsi="PT Astra Serif"/>
          <w:sz w:val="28"/>
          <w:szCs w:val="28"/>
        </w:rPr>
        <w:t xml:space="preserve"> </w:t>
      </w:r>
      <w:r w:rsidR="008E42DC" w:rsidRPr="008E42DC">
        <w:rPr>
          <w:rFonts w:ascii="PT Astra Serif" w:hAnsi="PT Astra Serif"/>
          <w:sz w:val="28"/>
          <w:szCs w:val="28"/>
        </w:rPr>
        <w:t xml:space="preserve">Особое внимание было уделено безопасности в темное время суток. Каждому ребенку, принявшему участие в акции, сотрудники вручили </w:t>
      </w:r>
      <w:proofErr w:type="spellStart"/>
      <w:r w:rsidR="008E42DC" w:rsidRPr="008E42DC">
        <w:rPr>
          <w:rFonts w:ascii="PT Astra Serif" w:hAnsi="PT Astra Serif"/>
          <w:sz w:val="28"/>
          <w:szCs w:val="28"/>
        </w:rPr>
        <w:t>световозвращающие</w:t>
      </w:r>
      <w:proofErr w:type="spellEnd"/>
      <w:r w:rsidR="008E42DC" w:rsidRPr="008E42DC">
        <w:rPr>
          <w:rFonts w:ascii="PT Astra Serif" w:hAnsi="PT Astra Serif"/>
          <w:sz w:val="28"/>
          <w:szCs w:val="28"/>
        </w:rPr>
        <w:t xml:space="preserve"> брелоки</w:t>
      </w:r>
      <w:r w:rsidR="008E42DC">
        <w:rPr>
          <w:rFonts w:ascii="PT Astra Serif" w:hAnsi="PT Astra Serif"/>
          <w:sz w:val="28"/>
          <w:szCs w:val="28"/>
        </w:rPr>
        <w:t xml:space="preserve"> и раскраски по ПДД</w:t>
      </w:r>
      <w:r w:rsidR="008E42DC" w:rsidRPr="008E42DC">
        <w:rPr>
          <w:rFonts w:ascii="PT Astra Serif" w:hAnsi="PT Astra Serif"/>
          <w:sz w:val="28"/>
          <w:szCs w:val="28"/>
        </w:rPr>
        <w:t>, подробно объяснив и показав, как правильно их размещать на одежде и рюкзаках, чтобы быть заметными для водителей.</w:t>
      </w:r>
      <w:r w:rsidR="008E42DC">
        <w:rPr>
          <w:rFonts w:ascii="PT Astra Serif" w:hAnsi="PT Astra Serif"/>
          <w:sz w:val="28"/>
          <w:szCs w:val="28"/>
        </w:rPr>
        <w:t xml:space="preserve"> </w:t>
      </w:r>
    </w:p>
    <w:sectPr w:rsidR="00037614" w:rsidRPr="001A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B1"/>
    <w:rsid w:val="00037614"/>
    <w:rsid w:val="000967F9"/>
    <w:rsid w:val="001A6824"/>
    <w:rsid w:val="001C5D97"/>
    <w:rsid w:val="008E42DC"/>
    <w:rsid w:val="00AC13B1"/>
    <w:rsid w:val="00C6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1525"/>
  <w15:chartTrackingRefBased/>
  <w15:docId w15:val="{B6340F2C-2AD0-4D40-B3BA-794DFBA7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1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1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3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3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3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3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3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3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1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13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13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13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1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13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1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2025-10-31T10:03:00Z</dcterms:created>
  <dcterms:modified xsi:type="dcterms:W3CDTF">2025-10-31T10:03:00Z</dcterms:modified>
</cp:coreProperties>
</file>